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Зубницкому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Безбожник и ханжа, подметных писем враль!
          <w:br/>
          Твой мерзкой склад давно и смех нам и печаль:
          <w:br/>
          Печаль, что ты язык российской развращаешь,
          <w:br/>
          А смех, что ты тем злом затмить достойных чаешь.
          <w:br/>
          Наплюем мы на страм твоих поганых врак:
          <w:br/>
          Уже за тридцать лет ты записной дурак;
          <w:br/>
          Давно изгага всем читать твои синички,
          <w:br/>
          Дорогу некошну, вонючие лисички;
          <w:br/>
          Никто не поминай нам подлости ходуль
          <w:br/>
          И к пьянству твоему потребных красоуль.
          <w:br/>
          Хоть ложной святостью ты Бородой скрывался,
          <w:br/>
          Пробин, на злость твою взирая, улыбался:
          <w:br/>
          Учения его и чести и труда
          <w:br/>
          Не можешь повредить ни ты, ни Борода.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2021-11-11T01:55:20+03:00</dcterms:created>
  <dcterms:modified xsi:type="dcterms:W3CDTF">2021-11-11T01:55:20+03:00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