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Зыблется от ветра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Зыблется от ветра
          <w:br/>
          Тонкая берёза.
          <w:br/>
          На сердце маячит
          <w:br/>
          Ласковая грёза.
          <w:br/>
          Зайчики играют
          <w:br/>
          В речке против солнца.
          <w:br/>
          Сердце, в мир широкий
          <w:br/>
          Распахни оконце!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2022-03-21T22:26:13+03:00</dcterms:created>
  <dcterms:modified xsi:type="dcterms:W3CDTF">2022-03-21T22:26:13+03:00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