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в заточеньи зимних комнат..."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 заточеньи зимних комнат
          <w:br/>
          И сонного Кремля —
          <w:br/>
          Я буду помнить, буду помнить
          <w:br/>
          Просторные поля.
          <w:br/>
          <w:br/>
          И лёгкий воздух деревенский,
          <w:br/>
          И полдень, и покой, —
          <w:br/>
          И дань моей гордыне женской
          <w:br/>
          Твоей слезы мужской.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2021-11-11T08:37:38+03:00</dcterms:created>
  <dcterms:modified xsi:type="dcterms:W3CDTF">2021-11-11T08:37:38+03:00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