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ты живёшь без идеала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ты живёшь без идеала!
          <w:br/>
          Бесцельна жизнь, в груди тоска!» —
          <w:br/>
          Томясь печалью, ты сказала,
          <w:br/>
          И я почувствовал: дрожала
          <w:br/>
          В моей руке твоя рука.
          <w:br/>
          «К былому, друг мой, нет возврата, —
          <w:br/>
          Промолвил я, печаль тая, —
          <w:br/>
          Поверил также я когда-то,
          <w:br/>
          Пленённый буйством бытия,
          <w:br/>
          Что к идеалам путь возможен,
          <w:br/>
          Что блеск девичьих глаз не ложен,
          <w:br/>
          И что верна любовь твоя!»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2022-03-19T08:04:05+03:00</dcterms:created>
  <dcterms:modified xsi:type="dcterms:W3CDTF">2022-03-19T08:04:05+03:00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