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через все, и каждый 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через все, и каждый миг,
          <w:br/>
          Через дела, через безделье
          <w:br/>
          Сквозит, как тайное веселье,
          <w:br/>
          Один непостижимый лик.
          <w:br/>
          О Боже! Для чего возник
          <w:br/>
          Он в одинокой этой келье?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2022-03-17T20:25:19+03:00</dcterms:created>
  <dcterms:modified xsi:type="dcterms:W3CDTF">2022-03-17T20:25:19+03:00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