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Из непосланного письма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сверкают и брызгают капли!
          <w:br/>
          По Москве мое тело бредет.
          <w:br/>
          А душа моя — в Картли. О, в Картли,
          <w:br/>
          Одинокая, клич издает.
          <w:br/>
          <w:br/>
          Там, где персики, персики, персики,
          <w:br/>
          Где сияет и пахнет земля,
          <w:br/>
          Там, где держатся пчелы за пестики
          <w:br/>
          Белоснежных цветов миндаля…
          <w:br/>
          <w:br/>
          Я такой же, как в прежние годы,
          <w:br/>
          Седина моя в счет не идет.
          <w:br/>
          Но душа моя, вырвавшись в горы,
          <w:br/>
          В Карталинии клич издает!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2022-03-18T07:29:20+03:00</dcterms:created>
  <dcterms:modified xsi:type="dcterms:W3CDTF">2022-03-18T07:29:20+03:00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