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окна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Днём и ночью скрипит у меня на виду
          <w:br/>
           Одинокая липа в январском саду. 
          <w:br/>
          <w:br/>
          Одинокая липа в морозном окне
          <w:br/>
           Днём и ночью скрипит непонятное мне. 
          <w:br/>
          <w:br/>
          Днём и ночью железо скребёт по стволу,
          <w:br/>
           И качается тень у меня на полу. 
          <w:br/>
          <w:br/>
          Днём и ночью, всю зиму до самой весны,
          <w:br/>
           Видит голая липа зелёные сны. 
          <w:br/>
          <w:br/>
          Почему я спокойно глядеть не могу
          <w:br/>
           На скрипучую липу в январском снегу?!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2022-04-22T13:31:40+03:00</dcterms:created>
  <dcterms:modified xsi:type="dcterms:W3CDTF">2022-04-22T13:31:40+03:00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