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письма к Вульфу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Здравствуй, Вульф, приятель мой!
          <w:br/>
          Приезжай сюда зимой,
          <w:br/>
          Да Языкова поэта
          <w:br/>
          Затащи ко мне с собой
          <w:br/>
          Погулять верхом порой,
          <w:br/>
          Пострелять из пистолета.
          <w:br/>
          Лайон, мой курчавый брат
          <w:br/>
          (Не михайловский приказчик),
          <w:br/>
          Привезёт нам, право, клад…
          <w:br/>
          Что? — бутылок полный ящик.
          <w:br/>
          Запируем уж, молчи!
          <w:br/>
          Чудо — жизнь анахорета!
          <w:br/>
          В Троегорском до ночи,
          <w:br/>
          А в Михайловском до света;
          <w:br/>
          Дни любви посвящены,
          <w:br/>
          Ночью царствуют стаканы,
          <w:br/>
          Мы же — то смертельно пьяны
          <w:br/>
          То мертвецки влюблены.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2021-11-11T01:41:45+03:00</dcterms:created>
  <dcterms:modified xsi:type="dcterms:W3CDTF">2021-11-11T01:41:45+03:00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