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занят странными мечтами
          <w:br/>
           в часы рассветной полутьмы:
          <w:br/>
           что, если б Пушкин был меж нами —
          <w:br/>
           простой изгнанник, как и мы?
          <w:br/>
          <w:br/>
          Так, удалясь в края чужие,
          <w:br/>
           он вправду был бы обречен
          <w:br/>
           «вздыхать о сумрачной России»,
          <w:br/>
           как пожелал однажды он.
          <w:br/>
          <w:br/>
          Быть может, нежностью и гневом —
          <w:br/>
           как бы широким шумом крыл,-
          <w:br/>
           еще неслыханным напевом
          <w:br/>
           он мир бы ныне огласил.
          <w:br/>
          <w:br/>
          А может быть и то: в изгнанье
          <w:br/>
           свершая страннический путь,
          <w:br/>
           на жарком сердце плащ молчанья
          <w:br/>
           он предпочел бы запахнуть,-
          <w:br/>
          <w:br/>
          боясь унизить даже песней,
          <w:br/>
           высокой песнею своей,
          <w:br/>
           тоску, которой нет чудесней,
          <w:br/>
           тоску невозвратимых дней…
          <w:br/>
          <w:br/>
          Но знал бы он: в усадьбе дальней
          <w:br/>
           одна душа ему верна,
          <w:br/>
           одна лампада тлеет в спальне,
          <w:br/>
           старуха вяжет у окна.
          <w:br/>
          <w:br/>
          Голубка дряхлая дождется!
          <w:br/>
           Ворота настежь… Шум живой…
          <w:br/>
           Вбежит он, глянет, к ней прижмётся
          <w:br/>
           и всё расскажет — ей одной…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2022-04-22T08:06:11+03:00</dcterms:created>
  <dcterms:modified xsi:type="dcterms:W3CDTF">2022-04-22T08:06:11+03:00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