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Индия-лакшми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чарующая людей, о земля, сияющая в блеске солнца лучей, великая Мать матерей,
          <w:br/>
           Долы, омытые Индом шумящим, ветром — лесные, дрожащие чаши,
          <w:br/>
           С Гималайскою в небо летящей снежной короной своей;
          <w:br/>
           В небе твоем солнце взошло впервые, впервые леса услышали веды святые,
          <w:br/>
           Впервые звучали легенды, песни живые, в домах твоих и в лесах, в просторах полей;
          <w:br/>
           Ты — вечно богатство цветущее наше, народам дающая полную чашу,
          <w:br/>
           Ты — Джамна и Ганга, нет краше, привольней, ты — жизни нектар, молоко матерей!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2022-04-22T16:28:36+03:00</dcterms:created>
  <dcterms:modified xsi:type="dcterms:W3CDTF">2022-04-22T16:28:36+03:00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