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"Искусство строго, как монетный двор..."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Искусство строго, как монетный двор.
          <w:br/>
          Считай его своим, но не присваивай.
          <w:br/>
          Да не прельстится шкуркой горностаевой
          <w:br/>
          Роль короля играющий актер.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2021-11-10T10:36:41+03:00</dcterms:created>
  <dcterms:modified xsi:type="dcterms:W3CDTF">2021-11-10T10:36:41+03:00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