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Лиле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латинского
          <w:br/>
          <w:br/>
          Скорее челюстью своей
          <w:br/>
           Поднимет солнце муравей;
          <w:br/>
           Скорей вода с огнем смесится;
          <w:br/>
           Кeнтaвpовa скорее кровь
          <w:br/>
           В бальзам целебный обратится, –
          <w:br/>
           Чем наша кончится любовь.
          <w:br/>
           Быть может, самый Рим прейдет;
          <w:br/>
           Быть может, Тapтap нам вернет
          <w:br/>
           Невозвратимого Марона;
          <w:br/>
           Быть может, там, средь облаков,
          <w:br/>
           Над крепкой высью Пелиона,
          <w:br/>
           И нет, и не было богов.
          <w:br/>
           Всё допустимо, и во всем
          <w:br/>
           Злым и властительным умом
          <w:br/>
           Пора, быть может, усомниться,
          <w:br/>
           Чтоб омертвелою душой
          <w:br/>
           В беззвучный ужас погрузиться
          <w:br/>
           И лиру растоптать пятой.
          <w:br/>
           Но ты, о Лила, и тогда,
          <w:br/>
           В те беспросветные года,
          <w:br/>
           Своим единым появленьем
          <w:br/>
           Мне мир откроешь прежний, наш,
          <w:br/>
           И сим отвергнутым виденьем
          <w:br/>
           Опять залюбоваться дашь.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2022-04-23T20:13:17+03:00</dcterms:created>
  <dcterms:modified xsi:type="dcterms:W3CDTF">2022-04-23T20:13:17+03:00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