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Пахомию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Пахомей говорит, что для святого слова
          <w:br/>
          Риторика ничто; лишь совесть будь готова.
          <w:br/>
          Ты будешь казнодей, лишь только стань попом
          <w:br/>
          И стыд весь отложи. Однако врешь, Пахом.
          <w:br/>
          Начто риторику совсем пренебрегаешь?
          <w:br/>
          Ее лишь ты одну, и то худенько знаешь.
          <w:br/>
          Василий, Златоуст, церковные столпы,
          <w:br/>
          Учились долее, как нынешни попы.
          <w:br/>
          Гомера, Пиндара, Димосфена читали
          <w:br/>
          И проповедь свою их штилем предлагали,
          <w:br/>
          Натуру, общую всей прочей твари мать,
          <w:br/>
          Небес, земли, морей, старались испытать;
          <w:br/>
          Дабы творца чрез то по мере сил постигнуть
          <w:br/>
          И важностью вещей сердца людски подвигнуть,
          <w:br/>
          Не ставили за стыд из басен выбирать,
          <w:br/>
          Чем к праведным делам возможно преклонять.
          <w:br/>
          Ты словом божиим незнанье закрываешь
          <w:br/>
          И больше тех мужей у нас быть уповаешь;
          <w:br/>
          Ты думаешь, Пахом, что ты уж Златоуст!
          <w:br/>
          Но мы уверены о том, что мозг твой пуст.
          <w:br/>
          Нам слово божие чувствительно, любезно,
          <w:br/>
          И лишь во рте твоем бессильно, бесполезно.
          <w:br/>
          Нравоучением преславной Телемак
          <w:br/>
          Стократ полезнее твоих нескладных врак.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2021-11-11T05:49:01+03:00</dcterms:created>
  <dcterms:modified xsi:type="dcterms:W3CDTF">2021-11-11T05:49:01+03:00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