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Шелли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лучший брат, мой светлый гений,
          <w:br/>
          С тобою слился я в одно.
          <w:br/>
          Меж нами цепь одних мучений,
          <w:br/>
          Одних небесных заблуждений
          <w:br/>
          Всегда лучистое звено.
          <w:br/>
          И я, как ты, люблю равнины
          <w:br/>
          Безбрежных стонущих морей,
          <w:br/>
          И я с душою андрогины,
          <w:br/>
          Нежней, чем лилия долины,
          <w:br/>
          Живу как тень среди людей.
          <w:br/>
          И я, как свет, вскормленный тучей,
          <w:br/>
          Блистаю вспышкой золотой.
          <w:br/>
          И мне открыт аккорд певучий
          <w:br/>
          Неумирающих созвучий,
          <w:br/>
          Рожденных вечной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2022-03-25T09:50:54+03:00</dcterms:created>
  <dcterms:modified xsi:type="dcterms:W3CDTF">2022-03-25T09:50:54+03:00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