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друзьям (Кинем печали)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Кинем печали!
          <w:br/>
           Боги нам дали
          <w:br/>
           Радость на час;
          <w:br/>
           Радость от нас
          <w:br/>
           Молний быстрее
          <w:br/>
           Быстро парит,
          <w:br/>
           Птичек резвее
          <w:br/>
           Резво летит.
          <w:br/>
           Неумолимый
          <w:br/>
           Неумолим,
          <w:br/>
           Невозвратимый
          <w:br/>
           Невозвратим.
          <w:br/>
           Утром гордится
          <w:br/>
           Роза красой;
          <w:br/>
           Утром свежится
          <w:br/>
           Роза росой.
          <w:br/>
           Ветер не смеет
          <w:br/>
           Тронуть листков,
          <w:br/>
           Флора лелеет
          <w:br/>
           Прелесть садов!
          <w:br/>
           К ночи прелестный
          <w:br/>
           Вянет цветок;
          <w:br/>
           Други! Безвестно,
          <w:br/>
           Сколько здесь рок
          <w:br/>
           Утр нам отложит, —
          <w:br/>
           Вечер, быть может,
          <w:br/>
           Наш недалек.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2022-04-23T22:49:31+03:00</dcterms:created>
  <dcterms:modified xsi:type="dcterms:W3CDTF">2022-04-23T22:49:31+03:00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