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могиле той заветной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могиле той заветной
          <w:br/>
           Не приходи уныло,
          <w:br/>
           В которой смолкнет сила
          <w:br/>
           Всей жизненной грозы.
          <w:br/>
          <w:br/>
          Отвергну плач я тщетный,
          <w:br/>
           Цветы твои и пени;
          <w:br/>
           К чему бесплотной тени
          <w:br/>
           Две розы, две слезы?..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2022-04-23T20:16:07+03:00</dcterms:created>
  <dcterms:modified xsi:type="dcterms:W3CDTF">2022-04-23T20:16:07+03:00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