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молодой вдове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Лида, друг мой неизменный,
          <w:br/>
          Почему сквозь тонкий сон
          <w:br/>
          Наслажденьем утомленный,
          <w:br/>
          Слышу я твой тихий стон?
          <w:br/>
          Почему, когда сгораю
          <w:br/>
          В неге пламенной любви,
          <w:br/>
          Иногда я примечаю
          <w:br/>
          Слезы тайные твои?
          <w:br/>
          Ты рассеянно внимаешь
          <w:br/>
          Речи пламенной моей,
          <w:br/>
          Хладно руку пожимаешь,
          <w:br/>
          Хладен взор твоих очей...
          <w:br/>
          О бесценная подруга!
          <w:br/>
          Все ли слезы проливать,
          <w:br/>
          Все ли мертвого супруга
          <w:br/>
          Из могилы вызывать?
          <w:br/>
          Верь мне: узников могилы
          <w:br/>
          Беспробуден хладный сон;
          <w:br/>
          Им не мил уж голос милый,
          <w:br/>
          Не прискорбен скорби стон;
          <w:br/>
          Не для них — надгробны розы,
          <w:br/>
          Сладость утра, шум пиров,
          <w:br/>
          Дружбы искренние слезы
          <w:br/>
          И любовниц робкий зов...
          <w:br/>
          Рано друг твой незабвенный
          <w:br/>
          Вздохом смерти воздохнул
          <w:br/>
          И, блаженством упоенный,
          <w:br/>
          На груди твоей уснул.
          <w:br/>
          Спит увенчанный счастливец;
          <w:br/>
          Верь любви — невинны мы.
          <w:br/>
          Нет, завистливый ревнивец
          <w:br/>
          Не придет из вечной тьмы;
          <w:br/>
          Тихой ночью гром не грянет,
          <w:br/>
          И разгневанная тень
          <w:br/>
          Близ любовников не станет,
          <w:br/>
          Вызывая спящий день.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2021-11-10T12:19:35+03:00</dcterms:created>
  <dcterms:modified xsi:type="dcterms:W3CDTF">2021-11-10T12:19:35+03:00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