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Казался ты и сумрачным и властным,
          <w:br/>
          Безумной вспышкой непреклонных сил;
          <w:br/>
          Но ты мечтал об ангельски-прекрасном,
          <w:br/>
          Ты демонски-мятежное любил!
          <w:br/>
          <w:br/>
          Ты никогда не мог быть безучастным,
          <w:br/>
          От гимнов ты к проклятиям спешил,
          <w:br/>
          И в жизни верил всем мечтам напрасным:
          <w:br/>
          Ответа ждал от женщин и могил!
          <w:br/>
          <w:br/>
          Но не было ответа. И угрюмо
          <w:br/>
          Ты затаил, о чем томилась дума,
          <w:br/>
          И вышел к нам с усмешкой на устах.
          <w:br/>
          <w:br/>
          И мы тебя, поэт, не разгадали,
          <w:br/>
          Не поняли младенческой печали
          <w:br/>
          В твоих как будто кованых стихах!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2022-03-19T09:29:31+03:00</dcterms:created>
  <dcterms:modified xsi:type="dcterms:W3CDTF">2022-03-19T09:29:31+03:00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