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чему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Тускнеет солнца яркий щит,
          <w:br/>
           Не шелохнется воздух сонный…
          <w:br/>
           Один фонтан поет, журчит —
          <w:br/>
           И бьет струей неугомонной.
          <w:br/>
          <w:br/>
          Ни день, ни ночь… Вдали едва
          <w:br/>
           Погас последний луч светила,
          <w:br/>
           И мглы густая синева
          <w:br/>
           Лазурь прозрачную затмила…
          <w:br/>
          <w:br/>
          Везде без шума и следа
          <w:br/>
           Ложатся трепетные тени…
          <w:br/>
           Белеют в зеркале пруда
          <w:br/>
           Террасы мраморной ступени…
          <w:br/>
          <w:br/>
          Деревья в сумраке молчат…
          <w:br/>
           Лишь ветерок пахнет украдкой,
          <w:br/>
           И лип медвяный аромат
          <w:br/>
           Сменит акаций запах сладкий…
          <w:br/>
          <w:br/>
          «Зачем любить, зачем страдать?» —
          <w:br/>
           Журчит фонтан — и плещет снова…
          <w:br/>
           Но сердце дрогнуло опять
          <w:br/>
           Исканьем жребия иного.
          <w:br/>
          <w:br/>
          О, если счастие — мечта,
          <w:br/>
           К чему ж природы совершенства,
          <w:br/>
           Земли и неба красота,—
          <w:br/>
           Весь рай земной… где нет блаженства?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2022-04-22T07:52:56+03:00</dcterms:created>
  <dcterms:modified xsi:type="dcterms:W3CDTF">2022-04-22T07:52:56+03:00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