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Каждый молится богу на собственный 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молится богу на собственный лад.
          <w:br/>
           Всем нам хочется в рай и не хочется в ад.
          <w:br/>
           Лишь мудрец, постигающий замысел божий,
          <w:br/>
           Адских мук не страшится и раю не рад.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2022-04-21T18:39:48+03:00</dcterms:created>
  <dcterms:modified xsi:type="dcterms:W3CDTF">2022-04-21T18:39:48+03:00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