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ни грозит нам рок суровый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ни грозит нам рок суровый,
          <w:br/>
          Но снова вспаханы поля
          <w:br/>
          И всходы вновь дает земля.
          <w:br/>
          Как ни грозит нам рок суровый,
          <w:br/>
          Но всюду знаки жизни новой
          <w:br/>
          И взлет свободный, без руля.
          <w:br/>
          Как ни грозит нам рок суровый,
          <w:br/>
          Но снова вспаханы поля.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2022-03-18T14:30:10+03:00</dcterms:created>
  <dcterms:modified xsi:type="dcterms:W3CDTF">2022-03-18T14:30:10+03:00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