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Канцона (Лучшая музыка в мире)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Лучшая музыка в мире — нема!
          <w:br/>
          Дерево, жилы ли бычьи
          <w:br/>
          Выразить молнийный трепет ума,
          <w:br/>
          Сердца причуды девичьи?
          <w:br/>
          Краски и бледны и тусклы! Устал
          <w:br/>
          Я от затей их бессчетных.
          <w:br/>
          Ярче мой дух, чем трава иль метал,
          <w:br/>
          Тело подводных животных!
          <w:br/>
          Только любовь мне осталась, струной
          <w:br/>
          Ангельской арфы взывая,
          <w:br/>
          Душу пронзая, как тонкой иглой,
          <w:br/>
          Синими светами рая.
          <w:br/>
          Ты мне осталась одна. Наяву
          <w:br/>
          Видевши солнце ночное,
          <w:br/>
          Лишь для тебя на земле я живу,
          <w:br/>
          Делаю дело земное.
          <w:br/>
          <w:br/>
          Да! Ты в моей беспокойной судьбе —
          <w:br/>
          Иерусалим пилигримов.
          <w:br/>
          Надо бы мне говорить о себе
          <w:br/>
          На языке серафимов.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2022-03-21T08:01:44+03:00</dcterms:created>
  <dcterms:modified xsi:type="dcterms:W3CDTF">2022-03-21T08:01:44+03:00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