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Караван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караван шагал через пустыню,
          <w:br/>
           Мой караван шагал через пустыню
          <w:br/>
           Первый верблюд о чем-то с грустью думал,
          <w:br/>
           И остальные вторили ему.
          <w:br/>
          <w:br/>
          И головами так они качали,
          <w:br/>
           Словно о чем-то знали, но молчали,
          <w:br/>
           Словно о чем-то знали, но не знали:
          <w:br/>
           Как рассказать, когда, зачем, кому…
          <w:br/>
          <w:br/>
          Змеи шуршали среди песка и зноя…
          <w:br/>
           Что это там? Что это там такое?
          <w:br/>
           Белый корабль, снастей переплетенье,
          <w:br/>
           Яркий флажок, кильватер голубой…
          <w:br/>
          <w:br/>
          Из-под руки смотрю туда, моргая:
          <w:br/>
           Это она! Опять — Фата-моргана!
          <w:br/>
           Это ее цветные сновиденья
          <w:br/>
           Это ее театр передвижной!
          <w:br/>
          <w:br/>
          Путь мой далек. На всем лежит истома.
          <w:br/>
           Я загрустил: не шлют письма из дома…
          <w:br/>
           «Плюй ты на все! Учись, брат, у верблюда!» —
          <w:br/>
           Скажет товарищ, хлопнув по плечу.
          <w:br/>
          <w:br/>
          Я же в сердцах пошлю его к верблюду,
          <w:br/>
           Я же — в сердцах — пошлю его к верблюду:
          <w:br/>
           И у тебя учиться, мол, не буду,
          <w:br/>
           И у верблюда — тоже не хочу.
          <w:br/>
          <w:br/>
          Друг отошел и, чтобы скрыть обиду,
          <w:br/>
           Книгу достал, потрепанную с виду,
          <w:br/>
           С грязным обрезом, в пестром переплете,
          <w:br/>
           Книгу о том, что горе не беда…
          <w:br/>
          <w:br/>
          …Право, уйду! Наймусь к фата-моргане:
          <w:br/>
           Стану шутом в волшебном балагане,
          <w:br/>
           И никогда меня вы не найдете:
          <w:br/>
           Ведь от колес волшебных нет следа.
          <w:br/>
          <w:br/>
          Но караван все шел через пустыню,
          <w:br/>
           Но караван шагал через пустыню,
          <w:br/>
           Шел караван и шел через пустыню,
          <w:br/>
           Шел потому, что горе — не беда.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2022-04-22T13:41:38+03:00</dcterms:created>
  <dcterms:modified xsi:type="dcterms:W3CDTF">2022-04-22T13:41:38+03:00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