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Карл и карлик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Муниципалитет города Аахена присудил Аденауэру «Международную премию мира имени Карла Великого».
          <w:br/>
          <w:br/>
          Из газет
          <w:br/>
          <w:br/>
          Удивился Карл Великий:
          <w:br/>
          — Из газет я узнаю,
          <w:br/>
          Что кому-то в боннской клике
          <w:br/>
          Дали премию мою.
          <w:br/>
          <w:br/>
          Был главой я полумира,
          <w:br/>
          Рим склонился предо мной.
          <w:br/>
          Но отнюдь не делом мира
          <w:br/>
          Был я занят, а войной.
          <w:br/>
          <w:br/>
          Многих жен одел я в траур.
          <w:br/>
          Много крови пролил встарь…
          <w:br/>
          Кто же этот Аденауэр?
          <w:br/>
          — Боннский канцлер, государь!
          <w:br/>
          <w:br/>
          — Что ж, он впрямь стоит на вахте
          <w:br/>
          Дела мира? — Нет, ничуть.
          <w:br/>
          Он печется о вермахте
          <w:br/>
          И к войне готовит путь.
          <w:br/>
          <w:br/>
          — Почему ж он премирован?
          <w:br/>
          Потому, что слово «мир»
          <w:br/>
          Быть должно ему покровом,
          <w:br/>
          Маскирующим мундир.
          <w:br/>
          <w:br/>
          — Нет, таким лукавым крысам
          <w:br/>
          Я дипломов не даю.
          <w:br/>
          Пусть пометит Карлом Лысым
          <w:br/>
          Эту премию свою!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2022-03-22T21:36:06+03:00</dcterms:created>
  <dcterms:modified xsi:type="dcterms:W3CDTF">2022-03-22T21:36:06+03:00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