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Карманный фонарик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Фонарик черный, как жучок,
          <w:br/>
           В кармане у меня.
          <w:br/>
           Лежит фонарик-светлячок,
          <w:br/>
           Слепой при свете дня.
          <w:br/>
          <w:br/>
          А вечером я им свечу,
          <w:br/>
           Свечу, куда хочу.
          <w:br/>
          <w:br/>
          Зажжется и горит в руке
          <w:br/>
           Фонарик-светлячок.
          <w:br/>
           Вчера нашел я на песке
          <w:br/>
           Помятый пятачок.
          <w:br/>
          <w:br/>
          Но я совсем здесь ни при чем –
          <w:br/>
           Он видит всё насквозь,
          <w:br/>
           Он отыскал своим лучом
          <w:br/>
           В траве забытый гвоздь.
          <w:br/>
          <w:br/>
          Нашел машинку под листом,
          <w:br/>
           Нашел Маринку под кустом.
          <w:br/>
           Ведь я теперь, куда хочу,
          <w:br/>
           Фонариком свечу.
          <w:br/>
          <w:br/>
          Я опустил фонарик в пруд,
          <w:br/>
           Подвесив за шпагат,
          <w:br/>
           Чтоб знать, как рыбки там живут,
          <w:br/>
           На чем лягушки спят.
          <w:br/>
          <w:br/>
          Но мой фонарик-водолаз,
          <w:br/>
           В пруду мигнув, погас,
          <w:br/>
           И мне ребята говорят,
          <w:br/>
           Что сам я виноват.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2022-04-21T12:26:08+03:00</dcterms:created>
  <dcterms:modified xsi:type="dcterms:W3CDTF">2022-04-21T12:26:08+03:00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