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Катенину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мне пришлет ее портрет,
          <w:br/>
          Черты волшебницы прекрасной?
          <w:br/>
          Талантов обожатель страстный,
          <w:br/>
          Я прежде был ее поэт.
          <w:br/>
          С досады, может быть, неправой,
          <w:br/>
          Когда одна в дыму кадил
          <w:br/>
          Красавица блистала славой.
          <w:br/>
          Я свистом гимны заглушил.
          <w:br/>
          Погибни злобы миг единый,
          <w:br/>
          Погибни лиры ложный звук:
          <w:br/>
          Она виновна, милый друг,
          <w:br/>
          Пред Селименой и Моиной.
          <w:br/>
          Так легкомысленной душой,
          <w:br/>
          О боги! смертный вас поносит;
          <w:br/>
          Но вскоре трепетной рукой
          <w:br/>
          Вам жертвы новые приносит.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2021-11-10T13:54:11+03:00</dcterms:created>
  <dcterms:modified xsi:type="dcterms:W3CDTF">2021-11-10T13:54:11+03:00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