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Кинематограф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Воображению достойное жилище,
          <w:br/>
           Живей Террайля, пламенней Дюма!
          <w:br/>
           О, сколько в нем разнообразной пищи
          <w:br/>
           Для сердца нежного, для трезвого ума.
          <w:br/>
          <w:br/>
          Разбойники невинность угнетают.
          <w:br/>
           День загорается. Нисходит тьма.
          <w:br/>
           На воздух ослепительно взлетают
          <w:br/>
           Шестиэтажные огромные дома.
          <w:br/>
          <w:br/>
          Седой залив отребья скал полощет.
          <w:br/>
           Мир с дирижабля — пестрая канва.
          <w:br/>
           Автомобили. Полисмэны. Тещи.
          <w:br/>
           Роскошны тропики, Гренландия мертва…
          <w:br/>
          <w:br/>
          Да, здесь, на светлом трепетном экране,
          <w:br/>
           Где жизни блеск подобен острию,
          <w:br/>
           Двадцатый век, твой детский лепет ранний
          <w:br/>
           Я с гордостью и дрожью узнаю.
          <w:br/>
          <w:br/>
          Мир изумительный все чувства мне прельщает,
          <w:br/>
           По полотну несущийся пестро,
          <w:br/>
           И слабость собственная сердца не смущает:
          <w:br/>
           Я здесь не гость. Я свой. Я уличный Пьеро.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2022-04-24T00:17:03+03:00</dcterms:created>
  <dcterms:modified xsi:type="dcterms:W3CDTF">2022-04-24T00:17:03+03:00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