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Китайский пейзаж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Горизонт, оттененный отрогами гор,
          <w:br/>
           Синей дымкой подернут слегка.
          <w:br/>
           В паутине каналов, прудов и озер
          <w:br/>
           Янцзыцзян — Голубая река.
          <w:br/>
          <w:br/>
          От границы далеких, заоблачных стран,
          <w:br/>
           Из-под панциря вечного льда,
          <w:br/>
           По расселинам гор, по полям в океан
          <w:br/>
           Неуклонно стремится вода.
          <w:br/>
          <w:br/>
          Как виденье открытых морей, вдалеке,
          <w:br/>
           Чуть приметный, дымит пароход.
          <w:br/>
           Под коричневым парусом вверх по реке
          <w:br/>
           Тупоносая джонка плывет.
          <w:br/>
          <w:br/>
          Колыхает кусты над речной глубиной
          <w:br/>
           Своенравный порыв ветерка,
          <w:br/>
           И баюкает джонку ленивой волной
          <w:br/>
           Янцзыцзян — Голубая река.
          <w:br/>
          <w:br/>
          Не смыкая тяжелых, натруженных век,
          <w:br/>
           Старый лоцман стоит у руля.
          <w:br/>
           Изумрудным ковром перед матерью рек
          <w:br/>
           Стелет ранние всходы земля.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2022-04-21T12:48:47+03:00</dcterms:created>
  <dcterms:modified xsi:type="dcterms:W3CDTF">2022-04-21T12:48:47+03:00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