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Кн. М. А. Голицыной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об ней воспоминанье
          <w:br/>
          Ношу в сердечной глубине,
          <w:br/>
          Ее минутное вниманье
          <w:br/>
          Отрадой долго было мне.
          <w:br/>
          Твердил я стих обвороженный,
          <w:br/>
          Мой стих, унынья звук живой,
          <w:br/>
          Так мило ею повторенный,
          <w:br/>
          Замечанный ее душой.
          <w:br/>
          Вновь лире слез и тайной муки
          <w:br/>
          Она с участием вняла —
          <w:br/>
          И ныне ей передала
          <w:br/>
          Свои пленительные звуки...
          <w:br/>
          Довольно! в гордости моей
          <w:br/>
          Я мыслить буду с умиленьем:
          <w:br/>
          Я славой был обязан ей —
          <w:br/>
          А может быть и вдохновеньем.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2021-11-10T19:05:45+03:00</dcterms:created>
  <dcterms:modified xsi:type="dcterms:W3CDTF">2021-11-10T19:05:45+03:00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