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Князь сказал неустанному зодчему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Князь
          <w:br/>
           Сказал
          <w:br/>
           Неустанному зодчему:
          <w:br/>
           — Сам-то веришь во что от души?
          <w:br/>
           Тот ответил довольно находчиво:
          <w:br/>
           — Вообще, боги все хороши.
          <w:br/>
           Нет богов, что являлись бы лишними,
          <w:br/>
           Хоть одни были слишком уж пышными,
          <w:br/>
           А другие совсем никудышными.
          <w:br/>
           Потому-то и вышло: Всевышнему
          <w:br/>
           Тут и там купола золотят.
          <w:br/>
           Впрочем, сам-то я из смутьянского хлыста,
          <w:br/>
           Там в религиях нет постоянства,
          <w:br/>
           Верят, во что хотят.
          <w:br/>
           И за это все боги простят!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2022-04-23T14:55:39+03:00</dcterms:created>
  <dcterms:modified xsi:type="dcterms:W3CDTF">2022-04-23T14:55:39+03:00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