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Когда-нибудь и где-нибудь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 и где-нибудь.
          <w:br/>
           Не все ль равно?
          <w:br/>
           Но розы упадут на грудь,
          <w:br/>
           Звезда блеснет в окно
          <w:br/>
           Когда-нибудь…
          <w:br/>
          <w:br/>
          Летит зеленая звезда
          <w:br/>
           Сквозь тишину.
          <w:br/>
           Летит зеленая звезда,
          <w:br/>
           Как ласточка к окну —
          <w:br/>
           В счастливый дом.
          <w:br/>
          <w:br/>
          И чье-то сердце навсегда
          <w:br/>
           Остановилось в 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2022-04-21T20:19:50+03:00</dcterms:created>
  <dcterms:modified xsi:type="dcterms:W3CDTF">2022-04-21T20:19:50+03:00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