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 моим я солнцем был пригрет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моим я солнцем был пригрет —
          <w:br/>
           Как Фессалия видела в смущенье
          <w:br/>
           Спасающейся Дафны превращенье,
          <w:br/>
           Так и мое узрел бы дольный свет.
          <w:br/>
          <w:br/>
          Когда бы знал я, что надежды нет
          <w:br/>
           На большее слиянье (о, мученье!),
          <w:br/>
           Я твердым камнем стал бы в огорченье,
          <w:br/>
           Бесчувственным для радостей и бед.
          <w:br/>
          <w:br/>
          И, мрамором ли став, или алмазом,
          <w:br/>
           Бросающим скупую жадность в дрожь,
          <w:br/>
           Иль яшмою, ценимой так высоко,
          <w:br/>
          <w:br/>
          Я скорбь мою, я все забыл бы разом
          <w:br/>
           И не был бы с усталым старцем схож,
          <w:br/>
           Гигантской тенью застившим Марокко.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2022-04-21T11:33:48+03:00</dcterms:created>
  <dcterms:modified xsi:type="dcterms:W3CDTF">2022-04-21T11:33:48+03:00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