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душе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душе моей сойдёт успокоенье
          <w:br/>
          С высоких, после гроз, немеркнущих небес,
          <w:br/>
          Когда душе моей внушая поклоненье,
          <w:br/>
          Идут стада дремать под ивовый навес,
          <w:br/>
          Когда душе моей земная веет святость,
          <w:br/>
          И полная река несёт небесный свет,
          <w:br/>
          Мне грустно оттого, что знаю эту радость
          <w:br/>
          Лишь только я один. Друзей со мною нет…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2022-03-21T08:29:18+03:00</dcterms:created>
  <dcterms:modified xsi:type="dcterms:W3CDTF">2022-03-21T08:29:18+03:00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