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карателем великим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карателем великим
          <w:br/>
           Неправды гордой и обид,
          <w:br/>
           Противясь силой силам диким
          <w:br/>
           С Антеем в бой вступил Алкид,
          <w:br/>
          <w:br/>
          Не раз врага сразил он злого,
          <w:br/>
           Но, опрокинутый, с пыли
          <w:br/>
           Вставал грозней, окрепнув снова,
          <w:br/>
           Неукротимый сын земли.
          <w:br/>
          <w:br/>
          И начинался спор сначала,
          <w:br/>
           Ожесточенней, чем сперва;
          <w:br/>
           И бой вести не уставала
          <w:br/>
           Власть духа с властью вещества.
          <w:br/>
          <w:br/>
          И вдохновенной мысли ныне
          <w:br/>
           Завистливо противостать
          <w:br/>
           Взялось, в слепой своей гордыне,
          <w:br/>
           Земли могущество опять.
          <w:br/>
          <w:br/>
          С ней вновь в борьбу оно вступило,
          <w:br/>
           Упорно длится битва их;
          <w:br/>
           И будет ныне духа сила
          <w:br/>
           Опять сильнее сил земных.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2022-04-22T06:53:58+03:00</dcterms:created>
  <dcterms:modified xsi:type="dcterms:W3CDTF">2022-04-22T06:53:58+03:00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