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Комар и клоп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Комар твой не комар, а разве клоп вонючий;
          <w:br/>
           Комар — остряк, шалун, и бойкий и летучий,
          <w:br/>
           Воздушная юла, крылатый бес, пострел;
          <w:br/>
           Нет дома, нет палат, куда б он не влетел.
          <w:br/>
           Со всеми и везде он нагло куролесит:
          <w:br/>
           И дразнит, и язвит, и хоть кого так взбесит.
          <w:br/>
           А то, что с нежною любовью создал ты,
          <w:br/>
           Чтоб в чаде вылились отцовские черты,
          <w:br/>
           Сей отпечаток твой и вывеска живая
          <w:br/>
           Есть злая гадина, без крыльев и немая;
          <w:br/>
           Ее разводит вонь, нечистота и тьма.
          <w:br/>
           Сей дряни входа нет в опрятные дома,
          <w:br/>
           А разве в грязную и подлую конуру,
          <w:br/>
           Где производишь ты свою литературу.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2022-04-23T22:48:16+03:00</dcterms:created>
  <dcterms:modified xsi:type="dcterms:W3CDTF">2022-04-23T22:48:16+03:00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