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Конус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Стоит он, белый, островерхий,
          <w:br/>
           Как сахарная голова.
          <w:br/>
           И мы карабкаемся кверху
          <w:br/>
           И продвигаемся едва.
          <w:br/>
          <w:br/>
          Дорога кольцами кружится —
          <w:br/>
           За оборотом оборот.
          <w:br/>
           Душе нетерпеливой снится
          <w:br/>
           Уже сияние ворот.
          <w:br/>
          <w:br/>
          Но свет слепит глаза, но скользко,
          <w:br/>
           Как в гололедицу, ногам.
          <w:br/>
           Напрасно мы считаем, сколько
          <w:br/>
           Осталось поворотов нам.
          <w:br/>
          <w:br/>
          Спиралью всходим мы, но падать,
          <w:br/>
           Но падать камнем будем мы.
          <w:br/>
           Ты слышишь, — воронье на падаль
          <w:br/>
           Уже слетается из тьмы?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2022-04-22T15:23:24+03:00</dcterms:created>
  <dcterms:modified xsi:type="dcterms:W3CDTF">2022-04-22T15:23:24+03:00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