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для дочери моей
          <w:br/>
          Самый лучший из коней.
          <w:br/>
          Я умею громко ржать
          <w:br/>
          И цокать звонко.
          <w:br/>
          И верхом, верхом, верхом
          <w:br/>
          На коне своём лихом
          <w:br/>
          Так и носится
          <w:br/>
          Наездница-девчонка.
          <w:br/>
          <w:br/>
          А наутро нет коня.
          <w:br/>
          Он уходит на полдня,
          <w:br/>
          Притворяется сердитым,
          <w:br/>
          Деловитым,
          <w:br/>
          Но мечтает об одном:
          <w:br/>
          Стать бы снова скакуном
          <w:br/>
          И, дрожа от нетерпенья,
          <w:br/>
          Бьёт копытом.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2022-03-17T15:09:39+03:00</dcterms:created>
  <dcterms:modified xsi:type="dcterms:W3CDTF">2022-03-17T15:09:39+03:00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