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Короткие крылья волос я помню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Короткие крылья волос я помню,
          <w:br/>
          Метущиеся между звезд. — Я помню
          <w:br/>
          Короткие крылья
          <w:br/>
          Под звездною пылью,
          <w:br/>
          И рот от усилья сведенный,
          <w:br/>
          — Сожженный! —
          <w:br/>
          И все сухожилья —
          <w:br/>
          Руки.
          <w:br/>
          <w:br/>
          Смеженные вежды
          <w:br/>
          И черный — промежду —
          <w:br/>
          Свет.
          <w:br/>
          Не гладя, а режа
          <w:br/>
          По бренной и нежной
          <w:br/>
          Доске — вскачь
          <w:br/>
          Всё выше и выше,
          <w:br/>
          Не слыша
          <w:br/>
          Палач — хрипа,
          <w:br/>
          Палач — хруста
          <w:br/>
          Костей.
          <w:br/>
          — Стой!
          <w:br/>
          Жилы не могут!
          <w:br/>
          Коготь
          <w:br/>
          Режет живую плоть!
          <w:br/>
          Господь, ко мне!..
          <w:br/>
          <w:br/>
          То на одной струне
          <w:br/>
          Этюд Паганини.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2022-03-18T22:23:34+03:00</dcterms:created>
  <dcterms:modified xsi:type="dcterms:W3CDTF">2022-03-18T22:23:34+03:00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