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Который раз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весна. Знакомый круг
          <w:br/>
          Замкнут — который раз!
          <w:br/>
          И снова зелен вешний луг,
          <w:br/>
          В росе — вечерний час.
          <w:br/>
          Смотрю — как месяц в темный пруд
          <w:br/>
          В зрачки любимых глаз,
          <w:br/>
          Уста к устам, дрожа, прильнут…
          <w:br/>
          Прильнут — который раз!
          <w:br/>
          И будет миг, как долгий сои,
          <w:br/>
          Качать, баюкать нас.
          <w:br/>
          Я странно счастлив, я влюблен…
          <w:br/>
          Влюблен! — который раз!
          <w:br/>
          И в стройных строфах вновь мечты
          <w:br/>
          Поют — который раз!
          <w:br/>
          А месяц смотрит с высоты —
          <w:br/>
          Веков холодный глаз.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2022-03-21T05:46:47+03:00</dcterms:created>
  <dcterms:modified xsi:type="dcterms:W3CDTF">2022-03-21T05:46:47+03:00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