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Коты и мыши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 Тимофей — открытая душа,
          <w:br/>
          Коту Василию принес в зубах мыша:
          <w:br/>
          Кот Васька отмечал день своего рожденья
          <w:br/>
          И принимал преподношенья…
          <w:br/>
          Увидев дичь, что гость ему принес,
          <w:br/>
          Хозяин проурчал, брезгливо морща нос:
          <w:br/>
          <w:br/>
          «Спасибо, брат!
          <w:br/>
          Но только зря старался!
          <w:br/>
          Давно прошли те дни,
          <w:br/>
          Когда мышами я питался…
          <w:br/>
          Уж ты меня, дружище, извини!»
          <w:br/>
          <w:br/>
          Смущенный гость был удивлен безмерно:
          <w:br/>
          Чтоб кот не ел мышей? Ослышался, наверно!
          <w:br/>
          Хотел переспросить, но… подали обед:
          <w:br/>
          Сметану, масло, сыр, печенку и паштет,
          <w:br/>
          Колбасы всех сортов и даже
          <w:br/>
          Такую колбасу, которой нет в продаже!..
          <w:br/>
          <w:br/>
          К столу все новые закуски подносили.
          <w:br/>
          Тимошка-кот наелся до ушей.
          <w:br/>
          «Вот так, брат, и живем…
          <w:br/>
          — Мурлыкал кот Василий,-
          <w:br/>
          Обходимся, как видишь, без мышей!»
          <w:br/>
          <w:br/>
          Когда бы у меня читатели спросили,
          <w:br/>
          О чем завел я в этой басне речь,
          <w:br/>
          Я им ответил бы, что данный кот Василий
          <w:br/>
          Жрал то, что должен был стеречь!
          <w:br/>
          А этаких котов, не ловящих мышей,
          <w:br/>
          Из кладовых пора бы гнать взашей!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2022-03-19T06:22:27+03:00</dcterms:created>
  <dcterms:modified xsi:type="dcterms:W3CDTF">2022-03-19T06:22:27+03:00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