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Красиво одеваемся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Красиво одеваемся, не спорю!
          <w:br/>
           Тончайшие шелка и шерсти есть.
          <w:br/>
           Но я признаюсь, я от вас не скрою
          <w:br/>
           Моих тревог за внешний этот блеск.
          <w:br/>
          <w:br/>
          Он нужен нам. И в этом нет порока,
          <w:br/>
           Что спрятана в нейлон изящность ног.
          <w:br/>
           Но, барышня, возьмите томик Блока,
          <w:br/>
           Прочтите вслух хотя бы восемь строк!
          <w:br/>
          <w:br/>
          Я знаю, что костюм вот этот в клетку
          <w:br/>
           Затмил собою новогодний бал…
          <w:br/>
           Но, юноша, ты забываешь кепку,
          <w:br/>
           Которую Ильич в руке сжимал.
          <w:br/>
          <w:br/>
          С достоинством садишься ты за столик
          <w:br/>
           В кафе, излишне вежливый с людьми.
          <w:br/>
           А Моцарта ты слушаешь? А Сольвейг
          <w:br/>
           Возвысила тебя мольбой любви?
          <w:br/>
          <w:br/>
          А это кто мелькнул в толпе? Стиляга!
          <w:br/>
           На длинной шее — грива, как у льва.
          <w:br/>
           Он — пересохший ключ на дне оврага,
          <w:br/>
           И около него трава мертва!
          <w:br/>
          <w:br/>
          Простите мне всю прямоту признанья,
          <w:br/>
           Поймите благородный мой протест,
          <w:br/>
           Но форма, если нету содержанья,
          <w:br/>
           И тело, если нет души,- протез!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2022-04-22T01:20:40+03:00</dcterms:created>
  <dcterms:modified xsi:type="dcterms:W3CDTF">2022-04-22T01:20:40+03:00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