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Красные ворота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Автомашины,
          <w:br/>
           Мчась к воротам Красным,
          <w:br/>
           Чуть замедляют бег для разворота,
          <w:br/>
           Полны воспоминанием неясным,
          <w:br/>
           Что тут стояли Красные ворота.
          <w:br/>
          <w:br/>
          Троллейбус,
          <w:br/>
           Пререкаясь с проводами,
          <w:br/>
           Идет путем как будто вовсе новым,
          <w:br/>
           И как раскаты грома над садами,
          <w:br/>
           Несется дальний рокот по Садовым.
          <w:br/>
          <w:br/>
          И вот тогда
          <w:br/>
           С обрыва тротуара
          <w:br/>
           При разноцветном знаке светофора
          <w:br/>
           Возвышенность всего земного шара
          <w:br/>
           Внезапно открывается для взора.
          <w:br/>
          <w:br/>
          И светлая
          <w:br/>
           Высотная громада
          <w:br/>
           Всплывает над возвышенностью этой
          <w:br/>
           Воздушным камнем белого фасада,
          <w:br/>
           Как над чертою горизонта где-то.
          <w:br/>
          <w:br/>
          Земного шара
          <w:br/>
           Выпуклость тугая
          <w:br/>
           Вздымается в упругости гудрона.
          <w:br/>
           Машины, это место огибая,
          <w:br/>
           Из полумрака смотрят удивленно.
          <w:br/>
          <w:br/>
          А город
          <w:br/>
           Щурит искристые очи,
          <w:br/>
           Не удивляясь и прекрасно зная,
          <w:br/>
           Что с Красной площади еще гораздо четче
          <w:br/>
           Она
          <w:br/>
           Видна —
          <w:br/>
           Возвышенность земная!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2022-04-24T01:04:51+03:00</dcterms:created>
  <dcterms:modified xsi:type="dcterms:W3CDTF">2022-04-24T01:04:51+03:00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