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хочу быть самим собой.
          <w:br/>
           Если нос у меня – картофель,
          <w:br/>
           С какой же стати гнусить, как гобой,
          <w:br/>
           И корчить римский профиль?
          <w:br/>
           Я молод. Так. Ну и что ж?
          <w:br/>
           К философии я не падок.
          <w:br/>
           Зачем же мне делать вид, что нож
          <w:br/>
           Торчит у меня меж лопаток?
          <w:br/>
           Говорят, что это придёт,
          <w:br/>
           А не придёт – не надо.
          <w:br/>
           Не глупо ли, правда, принимать йод,
          <w:br/>
           Если хочется шоколада?
          <w:br/>
           Я молод и жаден, как волк,
          <w:br/>
           В моем теле ни грамма жиру.
          <w:br/>
           В женских ласках, как в водах Волг,
          <w:br/>
           Я всего себя растранжирю.
          <w:br/>
           Мне себя не стыдно ничуть,
          <w:br/>
           Я хочу быть самим собою:
          <w:br/>
           Звонами детскости бьёт моя грудь,
          <w:br/>
           И я дам ему ширь – бою.
          <w:br/>
           Нет, не Байрон я, не иной,
          <w:br/>
           Никакой и никак не избранник;
          <w:br/>
           Никогда ничему я не был виной,
          <w:br/>
           Ни в каких не изранен бранях;
          <w:br/>
           Не сосет меня ни змея,
          <w:br/>
           Ни тоска, ни другая живность
          <w:br/>
           И пускай говорят: «Наивность».
          <w:br/>
           Хоть наивность – зато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2022-04-26T12:37:34+03:00</dcterms:created>
  <dcterms:modified xsi:type="dcterms:W3CDTF">2022-04-26T12:37:34+03:00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