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"Кругом семенящейся ватой..."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Кругом семенящейся ватой,
          <w:br/>
          Подхваченной ветром с аллей,
          <w:br/>
          Гуляет, как призрак разврата,
          <w:br/>
          Пушистый ватин тополей.
          <w:br/>
          <w:br/>
          А в комнате пахнет, как ночью
          <w:br/>
          Болотной фиалкой. Бока
          <w:br/>
          Опущенной шторы морочат
          <w:br/>
          Доверье ночного цветка.
          <w:br/>
          <w:br/>
          В квартире прохлада усадьбы.
          <w:br/>
          Не жертвуя ей для бесед,
          <w:br/>
          В разлуке с тобой и писать бы,
          <w:br/>
          Внося пополненья в бюджет.
          <w:br/>
          <w:br/>
          Но грусть одиноких мелодий
          <w:br/>
          Как участь бульварных семян,
          <w:br/>
          Как спущенной шторы бесплодье,
          <w:br/>
          Вводящей фиалку в обман.
          <w:br/>
          <w:br/>
          Ты стала настолько мне жизнью,
          <w:br/>
          Что всё, что не к делу,— долой,
          <w:br/>
          И вымыслов пить головизну
          <w:br/>
          Тошнит, как от рыбы гнилой.
          <w:br/>
          <w:br/>
          И вот я вникаю на ощупь
          <w:br/>
          В доподлинной повести тьму.
          <w:br/>
          Зимой мы расширим жилплощадь,
          <w:br/>
          Я комнату брата займу.
          <w:br/>
          <w:br/>
          В ней шум уплотнителей глуше,
          <w:br/>
          И слушаться будет жадней,
          <w:br/>
          Как битыми днями баклуши
          <w:br/>
          Бьют зимние тучи над 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2021-11-11T03:14:58+03:00</dcterms:created>
  <dcterms:modified xsi:type="dcterms:W3CDTF">2021-11-11T03:14:58+03:00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