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Хожу,
          <w:br/>
             гляжу в окно ли я
          <w:br/>
          цветы
          <w:br/>
              да небо синее,
          <w:br/>
          то в нос тебе магнолия,
          <w:br/>
          то в глаз тебе
          <w:br/>
                     глициния.
          <w:br/>
          На молоко
          <w:br/>
                сменил
          <w:br/>
                     чаи
          <w:br/>
          в сиянье
          <w:br/>
                 лунных чар.
          <w:br/>
          И днем
          <w:br/>
               и ночью
          <w:br/>
                    на Чаир
          <w:br/>
          вода
          <w:br/>
             бежит, рыча.
          <w:br/>
          Под страшной
          <w:br/>
                    стражей
          <w:br/>
                        волн-борцов
          <w:br/>
          глубины вод гноят
          <w:br/>
          повыброшенных
          <w:br/>
                   из дворцов
          <w:br/>
          тритонов и наяд.
          <w:br/>
          А во дворцах
          <w:br/>
                   другая жизнь:
          <w:br/>
          насытясь
          <w:br/>
                водной блажью,
          <w:br/>
          иди, рабочий,
          <w:br/>
                  и ложись
          <w:br/>
          в кровать
          <w:br/>
          великокняжью.
          <w:br/>
          Пылают горы-горны,
          <w:br/>
          и море синеблузится.
          <w:br/>
          Людей
          <w:br/>
             ремонт ускоренный
          <w:br/>
          в огромной
          <w:br/>
                крымской кузнице.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2021-11-10T14:03:25+03:00</dcterms:created>
  <dcterms:modified xsi:type="dcterms:W3CDTF">2021-11-10T14:03:25+03:00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