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Крымский 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Черешни, осы — на лотках;
          <w:br/>
           и, точно отсвет моря синий,
          <w:br/>
           на знойно-каменных стенах
          <w:br/>
           горят, горят глаза глициний.
          <w:br/>
          <w:br/>
          Белы до боли облака,
          <w:br/>
           ручей звездой в овраге высох,
          <w:br/>
           и, как на бархате мука,
          <w:br/>
           седеет пыль на кипарисах.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2022-04-22T19:46:28+03:00</dcterms:created>
  <dcterms:modified xsi:type="dcterms:W3CDTF">2022-04-22T19:46:28+03:00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