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Л. Онерва. Не страшусь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страшусь, пускай могила
          <w:br/>
          Надо мной простерла свод:
          <w:br/>
          Знаю — мощной мысли сила
          <w:br/>
          Из могилы путь найдет.
          <w:br/>
          Не страшусь, пусть вечер алый
          <w:br/>
          Озаряет небосклон:
          <w:br/>
          Тень улыбки самой малой
          <w:br/>
          В книгу впишется времен.
          <w:br/>
          И замолкший дух из бездны
          <w:br/>
          Зазвучит издалека,
          <w:br/>
          Упадая ливнем звездным
          <w:br/>
          На грядущие века.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2022-03-17T18:25:26+03:00</dcterms:created>
  <dcterms:modified xsi:type="dcterms:W3CDTF">2022-03-17T18:25:26+03:00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