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Л.И. Офросимовой (Воздушной, детскою и ясной)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Воздушной, детскою и ясной
          <w:br/>
          Окружены вы красотой.
          <w:br/>
          Ей не сдаваться — труд напрасный:
          <w:br/>
          Звездою чистой и прекрасной
          <w:br/>
          Она горит над головой.
          <w:br/>
          <w:br/>
          Но вас хвалить никто не смеет, —
          <w:br/>
          Пред вами нищий — наш язык:
          <w:br/>
          Отважный юноша робеет,
          <w:br/>
          И зависть тайная бледнеет,
          <w:br/>
          И изумляется старик.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2022-03-17T20:53:57+03:00</dcterms:created>
  <dcterms:modified xsi:type="dcterms:W3CDTF">2022-03-17T20:53:57+03:00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