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Лебедь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Малларме
          <w:br/>
          <w:br/>
          Могучий, девственный, в красе извивных линий,
          <w:br/>
           Безумием крыла ужель не разорвёт
          <w:br/>
           Он озеро мечты, где скрыл узорный иней
          <w:br/>
           Полётов скованных прозрачно-синий лёд?
          <w:br/>
          <w:br/>
          И Лебедь прежних дней, в порыве гордой муки
          <w:br/>
           Он знает, что ему не взвиться, не запеть:
          <w:br/>
           Не создал в песне он страны, чтоб улететь,
          <w:br/>
           Когда придёт зима в сиянье белой скуки.
          <w:br/>
          <w:br/>
          Он шеей отряхнёт смертельное бессилье,
          <w:br/>
           Которым вольного теперь неволит даль,
          <w:br/>
           Но не позор земли, что приморозил крылья.
          <w:br/>
          <w:br/>
          Он скован белизной земного одеянья,
          <w:br/>
           И стынет в гордых снах ненужного изгнанья,
          <w:br/>
           Окутанный в надменную печаль.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2022-04-21T18:54:02+03:00</dcterms:created>
  <dcterms:modified xsi:type="dcterms:W3CDTF">2022-04-21T18:54:02+03:00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