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Лермонтовский юбилей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три пальмы твоих, честолюбьем болея,
          <w:br/>
          Всё твердил и на школьном дворе и в саду.
          <w:br/>
          Я мечтал, что на конкурсе всех одолею,
          <w:br/>
          И прочту их в Москве на твоём юбилее,
          <w:br/>
          И поеду в «Артек» в сорок первом году.
          <w:br/>
          <w:br/>
          Юбилей приближался как праздник народный,
          <w:br/>
          И меня обучал педагог превосходный,
          <w:br/>
          Театрал, почитаемый в нашей семье,
          <w:br/>
          Что по-разному скажется слово «холодный»,
          <w:br/>
          Если дело о пепле идёт, иль ручье.
          <w:br/>
          <w:br/>
          В те года, не берусь говорить о причинах,
          <w:br/>
          Почему-то у нас годовщины смертей
          <w:br/>
          Отмечали щедрей. И во время поминок
          <w:br/>
          Всё звучало живее, чем на именинах.
          <w:br/>
          Праздник твой был столетием смерти твоей.
          <w:br/>
          <w:br/>
          Красовались в гусарских мундирах портреты,
          <w:br/>
          И всё чаще тебя поминали газеты.
          <w:br/>
          Шёл тираж к юбилею написанных книг.
          <w:br/>
          Но, предчувствуя что-то, писали поэты
          <w:br/>
          Про тебя, а вглядись – про себя же самих.
          <w:br/>
          <w:br/>
          И гусаром глядел ты, а не юбиляром
          <w:br/>
          На подростком, читавших с почтеньем и жаром
          <w:br/>
          Строки тех же «Трёх пальм» или «Бородина».
          <w:br/>
          И как некогда жизнь твоя резким ударом
          <w:br/>
          Был оборван твой праздник. Настала война.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2022-03-21T06:15:50+03:00</dcterms:created>
  <dcterms:modified xsi:type="dcterms:W3CDTF">2022-03-21T06:15:50+03:00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